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18" w:rsidRPr="00B765C0" w:rsidRDefault="005F2818" w:rsidP="005F2818">
      <w:pPr>
        <w:jc w:val="center"/>
        <w:rPr>
          <w:rFonts w:ascii="Arial" w:hAnsi="Arial" w:cs="Arial"/>
          <w:sz w:val="20"/>
        </w:rPr>
      </w:pPr>
      <w:r w:rsidRPr="00B765C0">
        <w:rPr>
          <w:rFonts w:ascii="Arial" w:hAnsi="Arial" w:cs="Arial"/>
          <w:sz w:val="20"/>
        </w:rPr>
        <w:t>Caddington Parish Council</w:t>
      </w:r>
      <w:r w:rsidR="00B765C0" w:rsidRPr="00B765C0">
        <w:rPr>
          <w:rFonts w:ascii="Arial" w:hAnsi="Arial" w:cs="Arial"/>
          <w:i/>
          <w:sz w:val="20"/>
        </w:rPr>
        <w:t xml:space="preserve"> </w:t>
      </w:r>
      <w:r w:rsidRPr="00B765C0">
        <w:rPr>
          <w:rFonts w:ascii="Arial" w:hAnsi="Arial" w:cs="Arial"/>
          <w:sz w:val="20"/>
        </w:rPr>
        <w:t>Complaints Procedure</w:t>
      </w:r>
    </w:p>
    <w:p w:rsidR="005F2818" w:rsidRPr="00B765C0" w:rsidRDefault="005F2818" w:rsidP="005F2818">
      <w:pPr>
        <w:jc w:val="center"/>
        <w:rPr>
          <w:rFonts w:ascii="Arial" w:hAnsi="Arial" w:cs="Arial"/>
          <w:i/>
          <w:sz w:val="20"/>
        </w:rPr>
      </w:pPr>
    </w:p>
    <w:p w:rsidR="005F2818" w:rsidRPr="00B765C0" w:rsidRDefault="005F2818" w:rsidP="005F2818">
      <w:pPr>
        <w:jc w:val="both"/>
        <w:rPr>
          <w:rFonts w:ascii="Arial" w:hAnsi="Arial" w:cs="Arial"/>
          <w:sz w:val="20"/>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Caddington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rsidR="005F2818" w:rsidRPr="00B765C0" w:rsidRDefault="005F2818" w:rsidP="005F2818">
      <w:pPr>
        <w:pStyle w:val="ListParagraph"/>
        <w:ind w:left="360"/>
        <w:jc w:val="bot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This Complaints Procedure applies to complaints about council administration and procedures and may include complaints about how council employees have dealt</w:t>
      </w:r>
      <w:bookmarkStart w:id="0" w:name="_GoBack"/>
      <w:bookmarkEnd w:id="0"/>
      <w:r w:rsidRPr="00B765C0">
        <w:rPr>
          <w:rFonts w:ascii="Arial" w:hAnsi="Arial" w:cs="Arial"/>
        </w:rPr>
        <w:t xml:space="preserve"> with your concerns.</w:t>
      </w:r>
    </w:p>
    <w:p w:rsidR="005F2818" w:rsidRPr="00B765C0" w:rsidRDefault="005F2818" w:rsidP="005F2818">
      <w:pPr>
        <w:pStyle w:val="ListParagrap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 xml:space="preserve">This Complaints Procedure does not apply to: </w:t>
      </w:r>
    </w:p>
    <w:p w:rsidR="005F2818" w:rsidRPr="00B765C0" w:rsidRDefault="005F2818" w:rsidP="005F2818">
      <w:pPr>
        <w:jc w:val="both"/>
        <w:rPr>
          <w:rFonts w:ascii="Arial" w:hAnsi="Arial" w:cs="Arial"/>
          <w:sz w:val="20"/>
        </w:rPr>
      </w:pPr>
    </w:p>
    <w:p w:rsidR="005F2818" w:rsidRPr="00B765C0" w:rsidRDefault="005F2818" w:rsidP="005F2818">
      <w:pPr>
        <w:pStyle w:val="ListParagraph"/>
        <w:numPr>
          <w:ilvl w:val="1"/>
          <w:numId w:val="1"/>
        </w:numPr>
        <w:jc w:val="both"/>
        <w:rPr>
          <w:rFonts w:ascii="Arial" w:hAnsi="Arial" w:cs="Arial"/>
        </w:rPr>
      </w:pPr>
      <w:proofErr w:type="gramStart"/>
      <w:r w:rsidRPr="00B765C0">
        <w:rPr>
          <w:rFonts w:ascii="Arial" w:hAnsi="Arial" w:cs="Arial"/>
        </w:rPr>
        <w:t>complaints</w:t>
      </w:r>
      <w:proofErr w:type="gramEnd"/>
      <w:r w:rsidRPr="00B765C0">
        <w:rPr>
          <w:rFonts w:ascii="Arial" w:hAnsi="Arial" w:cs="Arial"/>
        </w:rPr>
        <w:t xml:space="preserve"> by one council employee against another council employee, or between a council employee and the council as employer.  These matters are dealt with under the council’s disciplinary and grievance procedures.  </w:t>
      </w:r>
    </w:p>
    <w:p w:rsidR="005F2818" w:rsidRPr="00B765C0" w:rsidRDefault="005F2818" w:rsidP="006A260C">
      <w:pPr>
        <w:pStyle w:val="ListParagraph"/>
        <w:numPr>
          <w:ilvl w:val="1"/>
          <w:numId w:val="1"/>
        </w:numPr>
        <w:jc w:val="both"/>
        <w:rPr>
          <w:rFonts w:ascii="Arial" w:hAnsi="Arial" w:cs="Arial"/>
        </w:rPr>
      </w:pPr>
      <w:proofErr w:type="gramStart"/>
      <w:r w:rsidRPr="00B765C0">
        <w:rPr>
          <w:rFonts w:ascii="Arial" w:hAnsi="Arial" w:cs="Arial"/>
        </w:rPr>
        <w:t>complaints</w:t>
      </w:r>
      <w:proofErr w:type="gramEnd"/>
      <w:r w:rsidRPr="00B765C0">
        <w:rPr>
          <w:rFonts w:ascii="Arial" w:hAnsi="Arial" w:cs="Arial"/>
        </w:rPr>
        <w:t xml:space="preserve"> against councillors.  Complaints against councillors are covered by the Code of Conduct for Members adopted by the Council and, if a complaint against a councillor is received by the council, it will be referred to the Standards Committee of </w:t>
      </w:r>
      <w:r w:rsidR="00B765C0" w:rsidRPr="00B765C0">
        <w:rPr>
          <w:rFonts w:ascii="Arial" w:hAnsi="Arial" w:cs="Arial"/>
        </w:rPr>
        <w:t xml:space="preserve">Central Bedfordshire </w:t>
      </w:r>
      <w:r w:rsidRPr="00B765C0">
        <w:rPr>
          <w:rFonts w:ascii="Arial" w:hAnsi="Arial" w:cs="Arial"/>
        </w:rPr>
        <w:t xml:space="preserve">Council.  Further information on the process of dealing with complaints against councillors may be obtained from the Monitoring Officer of </w:t>
      </w:r>
      <w:r w:rsidR="00B765C0" w:rsidRPr="00B765C0">
        <w:rPr>
          <w:rFonts w:ascii="Arial" w:hAnsi="Arial" w:cs="Arial"/>
        </w:rPr>
        <w:t>Central Bedfordshire Council.</w:t>
      </w:r>
    </w:p>
    <w:p w:rsidR="00B765C0" w:rsidRPr="00B765C0" w:rsidRDefault="00B765C0" w:rsidP="00B765C0">
      <w:pPr>
        <w:pStyle w:val="ListParagraph"/>
        <w:ind w:left="792"/>
        <w:jc w:val="bot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rsidR="005F2818" w:rsidRPr="00B765C0" w:rsidRDefault="005F2818" w:rsidP="005F2818">
      <w:pPr>
        <w:pStyle w:val="ListParagraph"/>
        <w:rPr>
          <w:rFonts w:ascii="Arial" w:hAnsi="Arial" w:cs="Arial"/>
        </w:rPr>
      </w:pPr>
    </w:p>
    <w:p w:rsidR="005F2818" w:rsidRDefault="005F2818" w:rsidP="0012630D">
      <w:pPr>
        <w:pStyle w:val="ListParagraph"/>
        <w:numPr>
          <w:ilvl w:val="0"/>
          <w:numId w:val="1"/>
        </w:numPr>
        <w:jc w:val="both"/>
        <w:rPr>
          <w:rFonts w:ascii="Arial" w:hAnsi="Arial" w:cs="Arial"/>
        </w:rPr>
      </w:pPr>
      <w:r w:rsidRPr="00B765C0">
        <w:rPr>
          <w:rFonts w:ascii="Arial" w:hAnsi="Arial" w:cs="Arial"/>
        </w:rPr>
        <w:t>You may make your complaint about the council’s procedures or administration to the Clerk.  You may do this in person, by phone, or by writing to or emailing the Clerk</w:t>
      </w:r>
    </w:p>
    <w:p w:rsidR="00B765C0" w:rsidRPr="00B765C0" w:rsidRDefault="00B765C0" w:rsidP="00B765C0">
      <w:pPr>
        <w:pStyle w:val="ListParagraph"/>
        <w:ind w:left="360"/>
        <w:jc w:val="bot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Wherever possible, the Clerk will try to resolve your complaint immediately.  If this is not possible, the Clerk will normally try to acknowledge your complaint within five working days.</w:t>
      </w:r>
    </w:p>
    <w:p w:rsidR="005F2818" w:rsidRPr="00B765C0" w:rsidRDefault="005F2818" w:rsidP="005F2818">
      <w:pPr>
        <w:pStyle w:val="ListParagraph"/>
        <w:rPr>
          <w:rFonts w:ascii="Arial" w:hAnsi="Arial" w:cs="Arial"/>
        </w:rPr>
      </w:pPr>
    </w:p>
    <w:p w:rsidR="005F2818" w:rsidRPr="00B765C0" w:rsidRDefault="005F2818" w:rsidP="004357D1">
      <w:pPr>
        <w:pStyle w:val="ListParagraph"/>
        <w:numPr>
          <w:ilvl w:val="0"/>
          <w:numId w:val="1"/>
        </w:numPr>
        <w:jc w:val="both"/>
        <w:rPr>
          <w:rFonts w:ascii="Arial" w:hAnsi="Arial" w:cs="Arial"/>
        </w:rPr>
      </w:pPr>
      <w:r w:rsidRPr="00B765C0">
        <w:rPr>
          <w:rFonts w:ascii="Arial" w:hAnsi="Arial" w:cs="Arial"/>
        </w:rPr>
        <w:t xml:space="preserve">If you do not wish to report your complaint to the Clerk, you may make your complaint directly to the Chairman of the Council who will report your complaint to </w:t>
      </w:r>
      <w:r w:rsidR="00B765C0" w:rsidRPr="00B765C0">
        <w:rPr>
          <w:rFonts w:ascii="Arial" w:hAnsi="Arial" w:cs="Arial"/>
        </w:rPr>
        <w:t>the Council.</w:t>
      </w:r>
    </w:p>
    <w:p w:rsidR="00B765C0" w:rsidRPr="00B765C0" w:rsidRDefault="00B765C0" w:rsidP="00B765C0">
      <w:pPr>
        <w:pStyle w:val="ListParagrap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The Clerk or the Council (as appropriate) will investigate each complaint, obtaining further information as necessary from you and/or from staff or members of the Council.</w:t>
      </w:r>
    </w:p>
    <w:p w:rsidR="005F2818" w:rsidRPr="00B765C0" w:rsidRDefault="005F2818" w:rsidP="005F2818">
      <w:pPr>
        <w:pStyle w:val="ListParagrap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rsidR="005F2818" w:rsidRPr="00B765C0" w:rsidRDefault="005F2818" w:rsidP="005F2818">
      <w:pPr>
        <w:pStyle w:val="ListParagraph"/>
        <w:rPr>
          <w:rFonts w:ascii="Arial" w:hAnsi="Arial" w:cs="Arial"/>
        </w:rPr>
      </w:pPr>
    </w:p>
    <w:p w:rsidR="005F2818" w:rsidRPr="00B765C0" w:rsidRDefault="005F2818" w:rsidP="005F2818">
      <w:pPr>
        <w:pStyle w:val="ListParagraph"/>
        <w:numPr>
          <w:ilvl w:val="0"/>
          <w:numId w:val="1"/>
        </w:numPr>
        <w:jc w:val="both"/>
        <w:rPr>
          <w:rFonts w:ascii="Arial" w:hAnsi="Arial" w:cs="Arial"/>
        </w:rPr>
      </w:pPr>
      <w:r w:rsidRPr="00B765C0">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rsidR="005F2818" w:rsidRPr="006D0404" w:rsidRDefault="005F2818" w:rsidP="005F2818">
      <w:pPr>
        <w:pStyle w:val="ListParagraph"/>
        <w:rPr>
          <w:rFonts w:ascii="Arial" w:hAnsi="Arial" w:cs="Arial"/>
          <w:sz w:val="22"/>
        </w:rPr>
      </w:pPr>
    </w:p>
    <w:p w:rsidR="005F2818" w:rsidRPr="006D0404" w:rsidRDefault="005F2818" w:rsidP="005F2818">
      <w:pPr>
        <w:pStyle w:val="ListParagraph"/>
        <w:rPr>
          <w:rFonts w:ascii="Arial" w:hAnsi="Arial" w:cs="Arial"/>
          <w:sz w:val="22"/>
        </w:rPr>
      </w:pPr>
    </w:p>
    <w:p w:rsidR="005F2818" w:rsidRDefault="005F2818" w:rsidP="005F2818">
      <w:pPr>
        <w:jc w:val="both"/>
        <w:rPr>
          <w:rFonts w:ascii="Arial" w:hAnsi="Arial" w:cs="Arial"/>
          <w:b w:val="0"/>
          <w:sz w:val="22"/>
        </w:rPr>
      </w:pPr>
    </w:p>
    <w:sectPr w:rsidR="005F2818" w:rsidSect="00ED30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70" w:rsidRDefault="00845670" w:rsidP="00B765C0">
      <w:r>
        <w:separator/>
      </w:r>
    </w:p>
  </w:endnote>
  <w:endnote w:type="continuationSeparator" w:id="0">
    <w:p w:rsidR="00845670" w:rsidRDefault="00845670" w:rsidP="00B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70" w:rsidRDefault="00845670" w:rsidP="00B765C0">
      <w:r>
        <w:separator/>
      </w:r>
    </w:p>
  </w:footnote>
  <w:footnote w:type="continuationSeparator" w:id="0">
    <w:p w:rsidR="00845670" w:rsidRDefault="00845670" w:rsidP="00B7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02" w:rsidRDefault="005F2818">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2103120</wp:posOffset>
              </wp:positionH>
              <wp:positionV relativeFrom="paragraph">
                <wp:posOffset>14605</wp:posOffset>
              </wp:positionV>
              <wp:extent cx="3931920" cy="14814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E02" w:rsidRDefault="00845670" w:rsidP="004E4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6pt;margin-top:1.15pt;width:309.6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ei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EwvwzQCUwW2kCQhiWO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" o:allowincell="f" filled="f" stroked="f">
              <v:textbox>
                <w:txbxContent>
                  <w:p w:rsidR="006A6E02" w:rsidRDefault="000E05CE" w:rsidP="004E4E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C6"/>
    <w:rsid w:val="000E05CE"/>
    <w:rsid w:val="00104A67"/>
    <w:rsid w:val="004B26B4"/>
    <w:rsid w:val="005F2818"/>
    <w:rsid w:val="00845670"/>
    <w:rsid w:val="00A040C6"/>
    <w:rsid w:val="00B7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874325-0F8F-42BE-B535-52529F1A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C6"/>
    <w:pPr>
      <w:spacing w:after="0" w:line="240" w:lineRule="auto"/>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2818"/>
    <w:pPr>
      <w:ind w:left="720"/>
      <w:contextualSpacing/>
    </w:pPr>
    <w:rPr>
      <w:b w:val="0"/>
      <w:sz w:val="20"/>
      <w:lang w:eastAsia="en-GB"/>
    </w:rPr>
  </w:style>
  <w:style w:type="paragraph" w:styleId="Header">
    <w:name w:val="header"/>
    <w:basedOn w:val="Normal"/>
    <w:link w:val="HeaderChar"/>
    <w:rsid w:val="005F2818"/>
    <w:pPr>
      <w:tabs>
        <w:tab w:val="center" w:pos="4320"/>
        <w:tab w:val="right" w:pos="8640"/>
      </w:tabs>
    </w:pPr>
    <w:rPr>
      <w:b w:val="0"/>
      <w:sz w:val="20"/>
      <w:lang w:eastAsia="en-GB"/>
    </w:rPr>
  </w:style>
  <w:style w:type="character" w:customStyle="1" w:styleId="HeaderChar">
    <w:name w:val="Header Char"/>
    <w:basedOn w:val="DefaultParagraphFont"/>
    <w:link w:val="Header"/>
    <w:rsid w:val="005F2818"/>
    <w:rPr>
      <w:rFonts w:ascii="Times New Roman" w:eastAsia="Times New Roman" w:hAnsi="Times New Roman" w:cs="Times New Roman"/>
      <w:sz w:val="20"/>
      <w:szCs w:val="20"/>
      <w:lang w:eastAsia="en-GB"/>
    </w:rPr>
  </w:style>
  <w:style w:type="paragraph" w:styleId="Footer">
    <w:name w:val="footer"/>
    <w:basedOn w:val="Normal"/>
    <w:link w:val="FooterChar"/>
    <w:rsid w:val="005F2818"/>
    <w:pPr>
      <w:tabs>
        <w:tab w:val="center" w:pos="4320"/>
        <w:tab w:val="right" w:pos="8640"/>
      </w:tabs>
    </w:pPr>
    <w:rPr>
      <w:b w:val="0"/>
      <w:sz w:val="20"/>
      <w:lang w:eastAsia="en-GB"/>
    </w:rPr>
  </w:style>
  <w:style w:type="character" w:customStyle="1" w:styleId="FooterChar">
    <w:name w:val="Footer Char"/>
    <w:basedOn w:val="DefaultParagraphFont"/>
    <w:link w:val="Footer"/>
    <w:rsid w:val="005F281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dc:description/>
  <cp:lastModifiedBy>User</cp:lastModifiedBy>
  <cp:revision>4</cp:revision>
  <cp:lastPrinted>2019-05-07T14:11:00Z</cp:lastPrinted>
  <dcterms:created xsi:type="dcterms:W3CDTF">2016-04-22T15:44:00Z</dcterms:created>
  <dcterms:modified xsi:type="dcterms:W3CDTF">2019-05-07T14:11:00Z</dcterms:modified>
</cp:coreProperties>
</file>